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090" w14:textId="227C39DC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</w:t>
      </w:r>
      <w:r w:rsidR="009F017A" w:rsidRPr="009F017A">
        <w:rPr>
          <w:b/>
          <w:sz w:val="24"/>
        </w:rPr>
        <w:t>Ausschreibung HIL_AU_ET_05_26_RP</w:t>
      </w:r>
    </w:p>
    <w:p w14:paraId="2E8F566E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4BF385F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58662912" w14:textId="77777777" w:rsidR="007B1F00" w:rsidRDefault="007B1F00" w:rsidP="00245276">
      <w:pPr>
        <w:outlineLvl w:val="0"/>
        <w:rPr>
          <w:b/>
          <w:color w:val="FFC000"/>
        </w:rPr>
      </w:pPr>
    </w:p>
    <w:p w14:paraId="62426C0E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29385118" w14:textId="77777777" w:rsidR="00553F11" w:rsidRDefault="00553F11" w:rsidP="00245276">
      <w:pPr>
        <w:outlineLvl w:val="0"/>
        <w:rPr>
          <w:b/>
        </w:rPr>
      </w:pPr>
    </w:p>
    <w:p w14:paraId="708BD0CB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3ED5FC19" w14:textId="77777777" w:rsidR="00017ED5" w:rsidRDefault="00017ED5" w:rsidP="00245276">
      <w:pPr>
        <w:outlineLvl w:val="0"/>
        <w:rPr>
          <w:b/>
        </w:rPr>
      </w:pPr>
    </w:p>
    <w:p w14:paraId="32352AC4" w14:textId="54D2A72B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</w:t>
      </w:r>
      <w:r w:rsidR="00547DAE">
        <w:t xml:space="preserve">, </w:t>
      </w:r>
      <w:r>
        <w:t xml:space="preserve">5 </w:t>
      </w:r>
      <w:r w:rsidR="00547DAE">
        <w:t xml:space="preserve">Werktagen (Montag – Freitag) </w:t>
      </w:r>
      <w:r>
        <w:t xml:space="preserve">bzw. bei Abnahme durch den Güteprüfdienst 10 </w:t>
      </w:r>
      <w:r w:rsidR="00547DAE">
        <w:t>Werktagen (Montag – Freitag),</w:t>
      </w:r>
      <w:r>
        <w:t xml:space="preserve">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CB67952" w14:textId="77777777" w:rsidR="00017ED5" w:rsidRDefault="00017ED5" w:rsidP="00017ED5">
      <w:pPr>
        <w:ind w:right="-159"/>
        <w:jc w:val="both"/>
      </w:pPr>
    </w:p>
    <w:p w14:paraId="3F5909A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55D3C406" w14:textId="77777777" w:rsidR="00017ED5" w:rsidRDefault="00017ED5" w:rsidP="00017ED5">
      <w:pPr>
        <w:ind w:right="-159"/>
        <w:jc w:val="both"/>
        <w:rPr>
          <w:b/>
        </w:rPr>
      </w:pPr>
    </w:p>
    <w:p w14:paraId="38140627" w14:textId="51AD3D70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E1054">
        <w:rPr>
          <w:rFonts w:ascii="MS Gothic" w:eastAsia="MS Gothic" w:hAnsi="MS Gothic"/>
        </w:rPr>
      </w:r>
      <w:r w:rsidR="008E105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bzw. bei Abnahme durch den Güteprüfdienst innerhalb von 10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(Vorgabe-TAT) stattfindet.</w:t>
      </w:r>
    </w:p>
    <w:p w14:paraId="733CD63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7FF1EF56" w14:textId="77777777" w:rsidR="00FE225C" w:rsidRDefault="00B47EE9" w:rsidP="00245276">
      <w:pPr>
        <w:outlineLvl w:val="0"/>
      </w:pPr>
      <w:r>
        <w:tab/>
        <w:t xml:space="preserve">  </w:t>
      </w:r>
    </w:p>
    <w:p w14:paraId="7F77B8D7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2EFB0106" w14:textId="77777777" w:rsidR="00657432" w:rsidRPr="00657432" w:rsidRDefault="00657432" w:rsidP="00DE358A">
      <w:pPr>
        <w:outlineLvl w:val="0"/>
        <w:rPr>
          <w:szCs w:val="22"/>
        </w:rPr>
      </w:pPr>
    </w:p>
    <w:p w14:paraId="6E6312D3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69D62C1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5865C5D1" w14:textId="77777777" w:rsidR="00FE225C" w:rsidRPr="002375BC" w:rsidRDefault="00FE225C" w:rsidP="0074395F">
      <w:pPr>
        <w:ind w:right="-159"/>
        <w:jc w:val="both"/>
      </w:pPr>
    </w:p>
    <w:p w14:paraId="5362D8D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12266C62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71893C3" w14:textId="77777777" w:rsidR="004553BD" w:rsidRDefault="004553BD" w:rsidP="0074395F">
      <w:pPr>
        <w:ind w:right="-159"/>
        <w:jc w:val="both"/>
        <w:rPr>
          <w:b/>
        </w:rPr>
      </w:pPr>
    </w:p>
    <w:p w14:paraId="34E9877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7DFEC21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3168A860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17103163" w14:textId="77777777" w:rsidR="004553BD" w:rsidRDefault="004553BD" w:rsidP="0074395F">
      <w:pPr>
        <w:ind w:right="-159"/>
        <w:jc w:val="both"/>
      </w:pPr>
    </w:p>
    <w:p w14:paraId="63435384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28E7E3C5" w14:textId="77777777" w:rsidR="00B94ECF" w:rsidRDefault="00B94ECF" w:rsidP="00B94ECF">
      <w:pPr>
        <w:ind w:right="-159"/>
        <w:jc w:val="both"/>
        <w:rPr>
          <w:b/>
        </w:rPr>
      </w:pPr>
    </w:p>
    <w:p w14:paraId="6319B6DC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E1054">
        <w:rPr>
          <w:rFonts w:ascii="MS Gothic" w:eastAsia="MS Gothic" w:hAnsi="MS Gothic"/>
        </w:rPr>
      </w:r>
      <w:r w:rsidR="008E105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6C88FBE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5E34888F" w14:textId="77777777" w:rsidR="00432B1D" w:rsidRDefault="00432B1D" w:rsidP="0074395F">
      <w:pPr>
        <w:ind w:right="-159"/>
        <w:jc w:val="both"/>
      </w:pPr>
    </w:p>
    <w:p w14:paraId="2067C645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E1054">
        <w:rPr>
          <w:rFonts w:ascii="MS Gothic" w:eastAsia="MS Gothic" w:hAnsi="MS Gothic"/>
        </w:rPr>
      </w:r>
      <w:r w:rsidR="008E105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82E0342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3FCBAD" w14:textId="77777777" w:rsidR="002B5ED9" w:rsidRDefault="002B5ED9" w:rsidP="0074395F">
      <w:pPr>
        <w:ind w:right="-159"/>
        <w:jc w:val="both"/>
      </w:pPr>
    </w:p>
    <w:p w14:paraId="3275776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E1054">
        <w:rPr>
          <w:rFonts w:ascii="MS Gothic" w:eastAsia="MS Gothic" w:hAnsi="MS Gothic"/>
        </w:rPr>
      </w:r>
      <w:r w:rsidR="008E105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5F717B4F" w14:textId="77777777" w:rsidR="00FE225C" w:rsidRDefault="00FE225C" w:rsidP="0074395F">
      <w:pPr>
        <w:ind w:right="-159"/>
        <w:jc w:val="both"/>
      </w:pPr>
    </w:p>
    <w:p w14:paraId="1F9472F2" w14:textId="77777777" w:rsidR="00FE225C" w:rsidRDefault="00FE225C" w:rsidP="0074395F">
      <w:pPr>
        <w:ind w:right="-159"/>
        <w:jc w:val="both"/>
      </w:pPr>
    </w:p>
    <w:p w14:paraId="1D0A8150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370F93E8" w14:textId="77777777" w:rsidR="00D60664" w:rsidRDefault="00D60664" w:rsidP="0074395F">
      <w:pPr>
        <w:ind w:right="-159"/>
        <w:jc w:val="both"/>
      </w:pPr>
    </w:p>
    <w:p w14:paraId="6BAA0DC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5E0B8EE" w14:textId="77777777" w:rsidR="00657432" w:rsidRDefault="00657432" w:rsidP="0074395F">
      <w:pPr>
        <w:ind w:right="-159"/>
        <w:jc w:val="both"/>
      </w:pPr>
    </w:p>
    <w:p w14:paraId="492370AE" w14:textId="77777777" w:rsidR="00657432" w:rsidRDefault="00657432" w:rsidP="0074395F">
      <w:pPr>
        <w:ind w:right="-159"/>
        <w:jc w:val="both"/>
      </w:pPr>
    </w:p>
    <w:p w14:paraId="6FA6A48A" w14:textId="77777777" w:rsidR="00657432" w:rsidRPr="009F017A" w:rsidRDefault="00657432" w:rsidP="00C52037">
      <w:pPr>
        <w:outlineLvl w:val="0"/>
        <w:rPr>
          <w:b/>
          <w:sz w:val="24"/>
        </w:rPr>
      </w:pPr>
      <w:r w:rsidRPr="009F017A">
        <w:rPr>
          <w:b/>
          <w:sz w:val="24"/>
        </w:rPr>
        <w:t xml:space="preserve">Hier: Erklärung </w:t>
      </w:r>
      <w:r w:rsidR="006F73E5" w:rsidRPr="009F017A">
        <w:rPr>
          <w:b/>
          <w:sz w:val="24"/>
        </w:rPr>
        <w:t>zu</w:t>
      </w:r>
      <w:r w:rsidR="00A96DAD" w:rsidRPr="009F017A">
        <w:rPr>
          <w:b/>
          <w:sz w:val="24"/>
        </w:rPr>
        <w:t xml:space="preserve"> Versorgungsartikeln</w:t>
      </w:r>
      <w:r w:rsidR="006F73E5" w:rsidRPr="009F017A">
        <w:rPr>
          <w:b/>
          <w:sz w:val="24"/>
        </w:rPr>
        <w:t xml:space="preserve"> mit dem TKZ</w:t>
      </w:r>
      <w:r w:rsidR="00A96DAD" w:rsidRPr="009F017A">
        <w:rPr>
          <w:b/>
          <w:sz w:val="24"/>
        </w:rPr>
        <w:t>S</w:t>
      </w:r>
      <w:r w:rsidR="006F73E5" w:rsidRPr="009F017A">
        <w:rPr>
          <w:b/>
          <w:sz w:val="24"/>
        </w:rPr>
        <w:t xml:space="preserve">TATK „E“ und </w:t>
      </w:r>
      <w:r w:rsidR="00A96DAD" w:rsidRPr="009F017A">
        <w:rPr>
          <w:b/>
          <w:sz w:val="24"/>
        </w:rPr>
        <w:t>dem Herstellerkode C2311</w:t>
      </w:r>
    </w:p>
    <w:p w14:paraId="67034076" w14:textId="77777777" w:rsidR="00657432" w:rsidRPr="009F017A" w:rsidRDefault="00657432" w:rsidP="0074395F">
      <w:pPr>
        <w:ind w:right="-159"/>
        <w:jc w:val="both"/>
        <w:rPr>
          <w:color w:val="000000" w:themeColor="text1"/>
        </w:rPr>
      </w:pPr>
    </w:p>
    <w:p w14:paraId="02CCD24D" w14:textId="77777777" w:rsidR="00657432" w:rsidRPr="009F017A" w:rsidRDefault="00A96DAD" w:rsidP="00657432">
      <w:pPr>
        <w:outlineLvl w:val="0"/>
        <w:rPr>
          <w:color w:val="000000" w:themeColor="text1"/>
          <w:szCs w:val="22"/>
        </w:rPr>
      </w:pPr>
      <w:r w:rsidRPr="009F017A">
        <w:rPr>
          <w:color w:val="000000" w:themeColor="text1"/>
          <w:szCs w:val="22"/>
        </w:rPr>
        <w:t xml:space="preserve">Bei </w:t>
      </w:r>
      <w:r w:rsidR="00657432" w:rsidRPr="009F017A">
        <w:rPr>
          <w:color w:val="000000" w:themeColor="text1"/>
          <w:szCs w:val="22"/>
        </w:rPr>
        <w:t>Versorgungsartikel</w:t>
      </w:r>
      <w:r w:rsidRPr="009F017A">
        <w:rPr>
          <w:color w:val="000000" w:themeColor="text1"/>
          <w:szCs w:val="22"/>
        </w:rPr>
        <w:t>n</w:t>
      </w:r>
      <w:r w:rsidR="004C5711" w:rsidRPr="009F017A">
        <w:rPr>
          <w:color w:val="000000" w:themeColor="text1"/>
          <w:szCs w:val="22"/>
        </w:rPr>
        <w:t>, die im Mengengerüst (Anlage 1</w:t>
      </w:r>
      <w:r w:rsidR="00657432" w:rsidRPr="009F017A">
        <w:rPr>
          <w:color w:val="000000" w:themeColor="text1"/>
          <w:szCs w:val="22"/>
        </w:rPr>
        <w:t>) mit dem TKZSTATK „E“</w:t>
      </w:r>
      <w:r w:rsidR="00F05E0A" w:rsidRPr="009F017A">
        <w:rPr>
          <w:color w:val="000000" w:themeColor="text1"/>
          <w:szCs w:val="22"/>
        </w:rPr>
        <w:t xml:space="preserve"> kodiert und mit dem Herstellerk</w:t>
      </w:r>
      <w:r w:rsidR="00657432" w:rsidRPr="009F017A">
        <w:rPr>
          <w:color w:val="000000" w:themeColor="text1"/>
          <w:szCs w:val="22"/>
        </w:rPr>
        <w:t xml:space="preserve">ode C2311 </w:t>
      </w:r>
      <w:r w:rsidRPr="009F017A">
        <w:rPr>
          <w:color w:val="000000" w:themeColor="text1"/>
          <w:szCs w:val="22"/>
        </w:rPr>
        <w:t xml:space="preserve">beschrieben sind, handelt es sich um </w:t>
      </w:r>
      <w:r w:rsidR="00657432" w:rsidRPr="009F017A">
        <w:rPr>
          <w:color w:val="000000" w:themeColor="text1"/>
          <w:szCs w:val="22"/>
        </w:rPr>
        <w:t>Zeichnungsteile.</w:t>
      </w:r>
    </w:p>
    <w:p w14:paraId="06AC88E0" w14:textId="77777777" w:rsidR="0071473B" w:rsidRPr="009F017A" w:rsidRDefault="0071473B" w:rsidP="00657432">
      <w:pPr>
        <w:outlineLvl w:val="0"/>
        <w:rPr>
          <w:color w:val="000000" w:themeColor="text1"/>
          <w:szCs w:val="22"/>
        </w:rPr>
      </w:pPr>
    </w:p>
    <w:p w14:paraId="240BB5FF" w14:textId="77777777" w:rsidR="0071473B" w:rsidRPr="009F017A" w:rsidRDefault="006F73E5" w:rsidP="00657432">
      <w:pPr>
        <w:outlineLvl w:val="0"/>
        <w:rPr>
          <w:color w:val="000000" w:themeColor="text1"/>
          <w:szCs w:val="22"/>
        </w:rPr>
      </w:pPr>
      <w:r w:rsidRPr="009F017A"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 w:rsidRPr="009F017A">
        <w:rPr>
          <w:color w:val="000000" w:themeColor="text1"/>
          <w:szCs w:val="22"/>
        </w:rPr>
        <w:t>ie mit der Ausschreibung,</w:t>
      </w:r>
      <w:r w:rsidR="002055E0" w:rsidRPr="009F017A">
        <w:rPr>
          <w:color w:val="000000" w:themeColor="text1"/>
          <w:szCs w:val="22"/>
        </w:rPr>
        <w:t xml:space="preserve"> auf dem jeweiligen aktuellen Konstruktionss</w:t>
      </w:r>
      <w:r w:rsidR="0071473B" w:rsidRPr="009F017A">
        <w:rPr>
          <w:color w:val="000000" w:themeColor="text1"/>
          <w:szCs w:val="22"/>
        </w:rPr>
        <w:t>tand, bereitgestellten Zeichnungen</w:t>
      </w:r>
      <w:r w:rsidRPr="009F017A">
        <w:rPr>
          <w:color w:val="000000" w:themeColor="text1"/>
          <w:szCs w:val="22"/>
        </w:rPr>
        <w:t xml:space="preserve">, zu den Ersatzteilen </w:t>
      </w:r>
      <w:r w:rsidR="0071473B" w:rsidRPr="009F017A">
        <w:rPr>
          <w:color w:val="000000" w:themeColor="text1"/>
          <w:szCs w:val="22"/>
        </w:rPr>
        <w:t xml:space="preserve">zwingend anzuwenden. </w:t>
      </w:r>
    </w:p>
    <w:p w14:paraId="7051C015" w14:textId="77777777" w:rsidR="00D60664" w:rsidRPr="009F017A" w:rsidRDefault="00D60664" w:rsidP="00D60664">
      <w:pPr>
        <w:ind w:right="-159"/>
        <w:jc w:val="both"/>
      </w:pPr>
    </w:p>
    <w:p w14:paraId="0B42C906" w14:textId="77777777" w:rsidR="00D60664" w:rsidRPr="009F017A" w:rsidRDefault="00D60664" w:rsidP="00D60664">
      <w:pPr>
        <w:ind w:right="-159"/>
        <w:jc w:val="both"/>
        <w:rPr>
          <w:b/>
        </w:rPr>
      </w:pPr>
      <w:r w:rsidRPr="009F017A">
        <w:rPr>
          <w:b/>
        </w:rPr>
        <w:t>Erklärung:</w:t>
      </w:r>
    </w:p>
    <w:p w14:paraId="1C26AFE4" w14:textId="77777777" w:rsidR="00D60664" w:rsidRPr="009F017A" w:rsidRDefault="00D60664" w:rsidP="00657432">
      <w:pPr>
        <w:outlineLvl w:val="0"/>
        <w:rPr>
          <w:color w:val="000000" w:themeColor="text1"/>
          <w:szCs w:val="22"/>
        </w:rPr>
      </w:pPr>
    </w:p>
    <w:p w14:paraId="133686F6" w14:textId="77777777" w:rsidR="0071473B" w:rsidRPr="009F017A" w:rsidRDefault="0071473B" w:rsidP="00657432">
      <w:pPr>
        <w:outlineLvl w:val="0"/>
        <w:rPr>
          <w:color w:val="000000" w:themeColor="text1"/>
          <w:szCs w:val="22"/>
        </w:rPr>
      </w:pPr>
    </w:p>
    <w:p w14:paraId="2DE449A2" w14:textId="77777777" w:rsidR="00D60664" w:rsidRPr="009F017A" w:rsidRDefault="00D60664" w:rsidP="00D60664">
      <w:pPr>
        <w:ind w:left="705" w:right="-159" w:hanging="705"/>
        <w:jc w:val="both"/>
      </w:pPr>
      <w:r w:rsidRPr="009F017A"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F017A">
        <w:rPr>
          <w:rFonts w:ascii="MS Gothic" w:eastAsia="MS Gothic" w:hAnsi="MS Gothic"/>
        </w:rPr>
        <w:instrText xml:space="preserve"> </w:instrText>
      </w:r>
      <w:r w:rsidRPr="009F017A">
        <w:rPr>
          <w:rFonts w:ascii="MS Gothic" w:eastAsia="MS Gothic" w:hAnsi="MS Gothic" w:hint="eastAsia"/>
        </w:rPr>
        <w:instrText>FORMCHECKBOX</w:instrText>
      </w:r>
      <w:r w:rsidRPr="009F017A">
        <w:rPr>
          <w:rFonts w:ascii="MS Gothic" w:eastAsia="MS Gothic" w:hAnsi="MS Gothic"/>
        </w:rPr>
        <w:instrText xml:space="preserve"> </w:instrText>
      </w:r>
      <w:r w:rsidR="008E1054" w:rsidRPr="009F017A">
        <w:rPr>
          <w:rFonts w:ascii="MS Gothic" w:eastAsia="MS Gothic" w:hAnsi="MS Gothic"/>
        </w:rPr>
      </w:r>
      <w:r w:rsidR="008E1054" w:rsidRPr="009F017A">
        <w:rPr>
          <w:rFonts w:ascii="MS Gothic" w:eastAsia="MS Gothic" w:hAnsi="MS Gothic"/>
        </w:rPr>
        <w:fldChar w:fldCharType="separate"/>
      </w:r>
      <w:r w:rsidRPr="009F017A">
        <w:rPr>
          <w:rFonts w:ascii="MS Gothic" w:eastAsia="MS Gothic" w:hAnsi="MS Gothic"/>
        </w:rPr>
        <w:fldChar w:fldCharType="end"/>
      </w:r>
      <w:r w:rsidRPr="009F017A">
        <w:rPr>
          <w:rFonts w:ascii="MS Gothic" w:eastAsia="MS Gothic" w:hAnsi="MS Gothic"/>
        </w:rPr>
        <w:t xml:space="preserve"> </w:t>
      </w:r>
      <w:r w:rsidRPr="009F017A">
        <w:tab/>
        <w:t xml:space="preserve">Ich versichere, dass angebotene Zeichnungsartikel auf Grundlage </w:t>
      </w:r>
      <w:r w:rsidR="00DB33BA" w:rsidRPr="009F017A">
        <w:t xml:space="preserve">der bereitgestellten Zeichnung mit </w:t>
      </w:r>
      <w:r w:rsidR="002055E0" w:rsidRPr="009F017A">
        <w:t>dem jeweiligen aktuellen Konstruktionss</w:t>
      </w:r>
      <w:r w:rsidR="00DB33BA" w:rsidRPr="009F017A">
        <w:t>tand</w:t>
      </w:r>
      <w:r w:rsidRPr="009F017A">
        <w:t xml:space="preserve"> gefertigt und geliefert werden. </w:t>
      </w:r>
    </w:p>
    <w:p w14:paraId="29E9A385" w14:textId="77777777" w:rsidR="00C52037" w:rsidRPr="009F017A" w:rsidRDefault="00C52037" w:rsidP="00D60664">
      <w:pPr>
        <w:ind w:left="705" w:right="-159" w:hanging="705"/>
        <w:jc w:val="both"/>
      </w:pPr>
    </w:p>
    <w:p w14:paraId="0332ECBA" w14:textId="77777777" w:rsidR="00F05E0A" w:rsidRPr="009F017A" w:rsidRDefault="00F05E0A" w:rsidP="00F05E0A">
      <w:pPr>
        <w:ind w:right="-159"/>
        <w:jc w:val="both"/>
        <w:rPr>
          <w:i/>
        </w:rPr>
      </w:pPr>
      <w:r w:rsidRPr="009F017A">
        <w:rPr>
          <w:i/>
        </w:rPr>
        <w:t>Die Zeichnungsunterlagen können nach erfolgter Angebotsaufforderung angefragt werden.</w:t>
      </w:r>
    </w:p>
    <w:p w14:paraId="53B05304" w14:textId="77777777" w:rsidR="00C52037" w:rsidRPr="009F017A" w:rsidRDefault="00C52037" w:rsidP="00D60664">
      <w:pPr>
        <w:ind w:left="705" w:right="-159" w:hanging="705"/>
        <w:jc w:val="both"/>
        <w:rPr>
          <w:b/>
          <w:sz w:val="24"/>
        </w:rPr>
      </w:pPr>
    </w:p>
    <w:p w14:paraId="2E6DAA2E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9F017A">
        <w:rPr>
          <w:b/>
          <w:sz w:val="24"/>
        </w:rPr>
        <w:t>Hier: Erklärung z</w:t>
      </w:r>
      <w:r w:rsidR="00F05E0A" w:rsidRPr="009F017A">
        <w:rPr>
          <w:b/>
          <w:sz w:val="24"/>
        </w:rPr>
        <w:t>u Versorgungsartikeln mit den TKZ</w:t>
      </w:r>
      <w:r w:rsidRPr="009F017A">
        <w:rPr>
          <w:b/>
          <w:sz w:val="24"/>
        </w:rPr>
        <w:t>STATK „F</w:t>
      </w:r>
    </w:p>
    <w:p w14:paraId="40267C8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1F8339E1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08503E7D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0979FB69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27AE8EE3" w14:textId="77777777" w:rsidR="00DB3463" w:rsidRDefault="00DB3463" w:rsidP="00DB3463">
      <w:pPr>
        <w:ind w:right="-159"/>
        <w:jc w:val="both"/>
        <w:rPr>
          <w:szCs w:val="22"/>
        </w:rPr>
      </w:pPr>
    </w:p>
    <w:p w14:paraId="6EAC6697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6E89DAC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04F5C23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E1054">
        <w:rPr>
          <w:rFonts w:ascii="MS Gothic" w:eastAsia="MS Gothic" w:hAnsi="MS Gothic"/>
        </w:rPr>
      </w:r>
      <w:r w:rsidR="008E105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327FBE3" w14:textId="77777777" w:rsidR="00DB3463" w:rsidRDefault="00DB3463" w:rsidP="00DB3463">
      <w:pPr>
        <w:ind w:left="705" w:right="-159" w:hanging="705"/>
        <w:jc w:val="both"/>
      </w:pPr>
    </w:p>
    <w:p w14:paraId="0FF719B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15A3658B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387B3EF8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6B2B6FC8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7C6C34A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E2BF0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6C02E72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25C2C1CD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3B91AF03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E1054">
        <w:rPr>
          <w:rFonts w:ascii="MS Gothic" w:eastAsia="MS Gothic" w:hAnsi="MS Gothic"/>
        </w:rPr>
      </w:r>
      <w:r w:rsidR="008E105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EF3E24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D3B9B20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2BAE75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574A4189" w14:textId="77777777" w:rsidR="00755BBB" w:rsidRDefault="00755BBB" w:rsidP="0074395F">
      <w:pPr>
        <w:ind w:right="-159"/>
        <w:jc w:val="both"/>
      </w:pPr>
    </w:p>
    <w:p w14:paraId="56C0F671" w14:textId="77777777" w:rsidR="005943A3" w:rsidRDefault="005943A3" w:rsidP="0074395F">
      <w:pPr>
        <w:jc w:val="both"/>
      </w:pPr>
    </w:p>
    <w:p w14:paraId="43BB3D71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1310394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6B15" wp14:editId="3262105F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ADD35" wp14:editId="5CA52C25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062EAFA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702C" w14:textId="77777777" w:rsidR="005943A3" w:rsidRDefault="005943A3">
      <w:r>
        <w:separator/>
      </w:r>
    </w:p>
  </w:endnote>
  <w:endnote w:type="continuationSeparator" w:id="0">
    <w:p w14:paraId="6BA4CC9E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9D29F" w14:textId="77777777" w:rsidR="005943A3" w:rsidRDefault="005943A3">
      <w:r>
        <w:separator/>
      </w:r>
    </w:p>
  </w:footnote>
  <w:footnote w:type="continuationSeparator" w:id="0">
    <w:p w14:paraId="4CDD6BB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EBBA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1F0570AD" wp14:editId="2EC070B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7B019F5" wp14:editId="29E095CF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7DFFCD1" wp14:editId="56F2B6D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85E2D6D" wp14:editId="10019314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G3kMhFCEWNusmQ1PQDI0hUmm/8cYQmwdNnz+2gS6NWcD0yoppsUxBh8WDzg8cilOS2vMOxhmNQ3MknTeRZaPw==" w:salt="4aBfVTbi5UiwUhNQg7Fo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6798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47DAE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1749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E1054"/>
    <w:rsid w:val="008F34F4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9F017A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054E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05E3"/>
    <w:rsid w:val="00DE214C"/>
    <w:rsid w:val="00DE358A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2194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3870-F6D9-4177-8B24-E7EB01EE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Tim Lindlohr</cp:lastModifiedBy>
  <cp:revision>26</cp:revision>
  <cp:lastPrinted>2015-01-15T10:27:00Z</cp:lastPrinted>
  <dcterms:created xsi:type="dcterms:W3CDTF">2022-08-26T12:41:00Z</dcterms:created>
  <dcterms:modified xsi:type="dcterms:W3CDTF">2026-05-18T06:01:00Z</dcterms:modified>
</cp:coreProperties>
</file>